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FD" w:rsidRPr="00D654FD" w:rsidRDefault="00D654FD" w:rsidP="00D654FD">
      <w:pPr>
        <w:spacing w:before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FB"/>
      <w:bookmarkStart w:id="1" w:name="_GoBack"/>
      <w:bookmarkEnd w:id="1"/>
    </w:p>
    <w:bookmarkEnd w:id="0"/>
    <w:p w:rsidR="00D654FD" w:rsidRPr="00D654FD" w:rsidRDefault="00D654FD" w:rsidP="00D654FD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D654F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Facilities Planning</w:t>
      </w:r>
    </w:p>
    <w:p w:rsidR="00D654FD" w:rsidRPr="00D654FD" w:rsidRDefault="00D654FD" w:rsidP="00D654FD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D654FD">
        <w:rPr>
          <w:rFonts w:ascii="Arial" w:eastAsia="Times New Roman" w:hAnsi="Arial" w:cs="Arial"/>
          <w:sz w:val="24"/>
          <w:szCs w:val="24"/>
        </w:rPr>
        <w:t xml:space="preserve">The Board believes that facilities are an integral part of instruction. Facilities represent a major investment for the district and </w:t>
      </w:r>
      <w:proofErr w:type="gramStart"/>
      <w:r w:rsidR="00306C4D" w:rsidRPr="00D654FD">
        <w:rPr>
          <w:rFonts w:ascii="Arial" w:eastAsia="Times New Roman" w:hAnsi="Arial" w:cs="Arial"/>
          <w:sz w:val="24"/>
          <w:szCs w:val="24"/>
        </w:rPr>
        <w:t>faciliti</w:t>
      </w:r>
      <w:r w:rsidR="00306C4D">
        <w:rPr>
          <w:rFonts w:ascii="Arial" w:eastAsia="Times New Roman" w:hAnsi="Arial" w:cs="Arial"/>
          <w:sz w:val="24"/>
          <w:szCs w:val="24"/>
        </w:rPr>
        <w:t>es planning is</w:t>
      </w:r>
      <w:proofErr w:type="gramEnd"/>
      <w:r w:rsidRPr="00D654FD">
        <w:rPr>
          <w:rFonts w:ascii="Arial" w:eastAsia="Times New Roman" w:hAnsi="Arial" w:cs="Arial"/>
          <w:sz w:val="24"/>
          <w:szCs w:val="24"/>
        </w:rPr>
        <w:t xml:space="preserve"> an essential component of instructional planning. It is the Board's goal to plan facilities that will:</w:t>
      </w:r>
    </w:p>
    <w:p w:rsidR="00D654FD" w:rsidRPr="00D654FD" w:rsidRDefault="00D654FD" w:rsidP="00D654FD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654FD">
        <w:rPr>
          <w:rFonts w:ascii="Arial" w:eastAsia="Times New Roman" w:hAnsi="Arial" w:cs="Arial"/>
          <w:sz w:val="24"/>
          <w:szCs w:val="24"/>
        </w:rPr>
        <w:t>1. Efficiently house students and staff in permanent facilities that are conducive to optimal teaching and learning</w:t>
      </w:r>
    </w:p>
    <w:p w:rsidR="00D654FD" w:rsidRPr="00D654FD" w:rsidRDefault="00D654FD" w:rsidP="00D654FD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654FD">
        <w:rPr>
          <w:rFonts w:ascii="Arial" w:eastAsia="Times New Roman" w:hAnsi="Arial" w:cs="Arial"/>
          <w:sz w:val="24"/>
          <w:szCs w:val="24"/>
        </w:rPr>
        <w:t>2. Be appropriately located to provide optimal use during the life of the facility</w:t>
      </w:r>
    </w:p>
    <w:p w:rsidR="00D654FD" w:rsidRPr="00D654FD" w:rsidRDefault="00D654FD" w:rsidP="00D654FD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654FD">
        <w:rPr>
          <w:rFonts w:ascii="Arial" w:eastAsia="Times New Roman" w:hAnsi="Arial" w:cs="Arial"/>
          <w:sz w:val="24"/>
          <w:szCs w:val="24"/>
        </w:rPr>
        <w:t>3. Provide equity in instructional opportunities for all students</w:t>
      </w:r>
    </w:p>
    <w:p w:rsidR="00D654FD" w:rsidRPr="00D654FD" w:rsidRDefault="00D654FD" w:rsidP="00D654FD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654FD">
        <w:rPr>
          <w:rFonts w:ascii="Arial" w:eastAsia="Times New Roman" w:hAnsi="Arial" w:cs="Arial"/>
          <w:sz w:val="24"/>
          <w:szCs w:val="24"/>
        </w:rPr>
        <w:t>4.  Reflect the value placed on instruction by the school district community</w:t>
      </w:r>
    </w:p>
    <w:p w:rsidR="00D654FD" w:rsidRPr="00D654FD" w:rsidRDefault="00306C4D" w:rsidP="00D654FD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Adopted:  July 2016</w:t>
      </w:r>
    </w:p>
    <w:p w:rsidR="00D654FD" w:rsidRPr="00D654FD" w:rsidRDefault="00D654FD" w:rsidP="00D654FD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bookmarkStart w:id="2" w:name="529"/>
      <w:r w:rsidRPr="00D654FD">
        <w:rPr>
          <w:rFonts w:ascii="Arial" w:eastAsia="Times New Roman" w:hAnsi="Arial" w:cs="Arial"/>
          <w:sz w:val="24"/>
          <w:szCs w:val="24"/>
        </w:rPr>
        <w:t xml:space="preserve">LEGAL REFS:  C.R.S. </w:t>
      </w:r>
      <w:bookmarkEnd w:id="2"/>
      <w:r w:rsidRPr="00D654FD">
        <w:rPr>
          <w:rFonts w:ascii="Arial" w:eastAsia="Times New Roman" w:hAnsi="Arial" w:cs="Arial"/>
          <w:sz w:val="24"/>
          <w:szCs w:val="24"/>
        </w:rPr>
        <w:fldChar w:fldCharType="begin"/>
      </w:r>
      <w:r w:rsidRPr="00D654FD">
        <w:rPr>
          <w:rFonts w:ascii="Arial" w:eastAsia="Times New Roman" w:hAnsi="Arial" w:cs="Arial"/>
          <w:sz w:val="24"/>
          <w:szCs w:val="24"/>
        </w:rPr>
        <w:instrText xml:space="preserve"> HYPERLINK "http://www.lpdirect.net/casb/crs/22-30_5-401.html" \t "_blank" </w:instrText>
      </w:r>
      <w:r w:rsidRPr="00D654FD">
        <w:rPr>
          <w:rFonts w:ascii="Arial" w:eastAsia="Times New Roman" w:hAnsi="Arial" w:cs="Arial"/>
          <w:sz w:val="24"/>
          <w:szCs w:val="24"/>
        </w:rPr>
        <w:fldChar w:fldCharType="separate"/>
      </w:r>
      <w:r w:rsidRPr="00D654FD">
        <w:rPr>
          <w:rFonts w:ascii="Arial" w:eastAsia="Times New Roman" w:hAnsi="Arial" w:cs="Arial"/>
          <w:color w:val="0000FF"/>
          <w:sz w:val="24"/>
          <w:szCs w:val="24"/>
          <w:u w:val="single"/>
        </w:rPr>
        <w:t>22-30.5-401</w:t>
      </w:r>
      <w:r w:rsidRPr="00D654FD">
        <w:rPr>
          <w:rFonts w:ascii="Arial" w:eastAsia="Times New Roman" w:hAnsi="Arial" w:cs="Arial"/>
          <w:sz w:val="24"/>
          <w:szCs w:val="24"/>
        </w:rPr>
        <w:fldChar w:fldCharType="end"/>
      </w:r>
      <w:r w:rsidRPr="00D654FD">
        <w:rPr>
          <w:rFonts w:ascii="Arial" w:eastAsia="Times New Roman" w:hAnsi="Arial" w:cs="Arial"/>
          <w:sz w:val="24"/>
          <w:szCs w:val="24"/>
        </w:rPr>
        <w:t xml:space="preserve">et seq. </w:t>
      </w:r>
      <w:r w:rsidRPr="00D654FD">
        <w:rPr>
          <w:rFonts w:ascii="Arial" w:eastAsia="Times New Roman" w:hAnsi="Arial" w:cs="Arial"/>
          <w:sz w:val="20"/>
          <w:szCs w:val="20"/>
        </w:rPr>
        <w:t>(Charter School Capital Facilities Financing Act)</w:t>
      </w:r>
    </w:p>
    <w:p w:rsidR="00D654FD" w:rsidRPr="00D654FD" w:rsidRDefault="00D654FD" w:rsidP="00D654FD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D654FD">
        <w:rPr>
          <w:rFonts w:ascii="Arial" w:eastAsia="Times New Roman" w:hAnsi="Arial" w:cs="Arial"/>
          <w:sz w:val="24"/>
          <w:szCs w:val="24"/>
        </w:rPr>
        <w:t xml:space="preserve">C.R.S. </w:t>
      </w:r>
      <w:hyperlink r:id="rId7" w:tgtFrame="_blank" w:history="1">
        <w:r w:rsidRPr="00D654F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22-41-110</w:t>
        </w:r>
      </w:hyperlink>
      <w:r w:rsidRPr="00D654FD">
        <w:rPr>
          <w:rFonts w:ascii="Arial" w:eastAsia="Times New Roman" w:hAnsi="Arial" w:cs="Arial"/>
          <w:sz w:val="20"/>
          <w:szCs w:val="20"/>
        </w:rPr>
        <w:t xml:space="preserve"> (payment of bonds)</w:t>
      </w:r>
    </w:p>
    <w:p w:rsidR="00D654FD" w:rsidRPr="00D654FD" w:rsidRDefault="00D654FD" w:rsidP="00D654FD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D654FD">
        <w:rPr>
          <w:rFonts w:ascii="Arial" w:eastAsia="Times New Roman" w:hAnsi="Arial" w:cs="Arial"/>
          <w:sz w:val="24"/>
          <w:szCs w:val="24"/>
        </w:rPr>
        <w:t xml:space="preserve">C.R.S. </w:t>
      </w:r>
      <w:hyperlink r:id="rId8" w:tgtFrame="_blank" w:history="1">
        <w:r w:rsidRPr="00D654F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22-41.5-101</w:t>
        </w:r>
      </w:hyperlink>
      <w:r w:rsidRPr="00D654FD">
        <w:rPr>
          <w:rFonts w:ascii="Arial" w:eastAsia="Times New Roman" w:hAnsi="Arial" w:cs="Arial"/>
          <w:sz w:val="24"/>
          <w:szCs w:val="24"/>
        </w:rPr>
        <w:t xml:space="preserve">et seq. </w:t>
      </w:r>
      <w:r w:rsidRPr="00D654FD">
        <w:rPr>
          <w:rFonts w:ascii="Arial" w:eastAsia="Times New Roman" w:hAnsi="Arial" w:cs="Arial"/>
          <w:sz w:val="20"/>
          <w:szCs w:val="20"/>
        </w:rPr>
        <w:t>(weakening of debt limitations)</w:t>
      </w:r>
    </w:p>
    <w:p w:rsidR="00D654FD" w:rsidRPr="00D654FD" w:rsidRDefault="00D654FD" w:rsidP="00D654FD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D654FD">
        <w:rPr>
          <w:rFonts w:ascii="Arial" w:eastAsia="Times New Roman" w:hAnsi="Arial" w:cs="Arial"/>
          <w:sz w:val="24"/>
          <w:szCs w:val="24"/>
        </w:rPr>
        <w:t xml:space="preserve">C.R.S. </w:t>
      </w:r>
      <w:hyperlink r:id="rId9" w:tgtFrame="_blank" w:history="1">
        <w:r w:rsidRPr="00D654F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22-42-101</w:t>
        </w:r>
      </w:hyperlink>
      <w:r w:rsidRPr="00D654FD">
        <w:rPr>
          <w:rFonts w:ascii="Arial" w:eastAsia="Times New Roman" w:hAnsi="Arial" w:cs="Arial"/>
          <w:sz w:val="24"/>
          <w:szCs w:val="24"/>
        </w:rPr>
        <w:t>et seq</w:t>
      </w:r>
      <w:proofErr w:type="gramStart"/>
      <w:r w:rsidRPr="00D654FD">
        <w:rPr>
          <w:rFonts w:ascii="Arial" w:eastAsia="Times New Roman" w:hAnsi="Arial" w:cs="Arial"/>
          <w:sz w:val="24"/>
          <w:szCs w:val="24"/>
        </w:rPr>
        <w:t>.</w:t>
      </w:r>
      <w:r w:rsidRPr="00D654FD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D654FD">
        <w:rPr>
          <w:rFonts w:ascii="Arial" w:eastAsia="Times New Roman" w:hAnsi="Arial" w:cs="Arial"/>
          <w:sz w:val="20"/>
          <w:szCs w:val="20"/>
        </w:rPr>
        <w:t>bonded indebtedness)</w:t>
      </w:r>
    </w:p>
    <w:p w:rsidR="00D654FD" w:rsidRPr="00D654FD" w:rsidRDefault="00D654FD" w:rsidP="00D654FD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D654FD">
        <w:rPr>
          <w:rFonts w:ascii="Arial" w:eastAsia="Times New Roman" w:hAnsi="Arial" w:cs="Arial"/>
          <w:sz w:val="24"/>
          <w:szCs w:val="24"/>
        </w:rPr>
        <w:t xml:space="preserve">C.R.S. </w:t>
      </w:r>
      <w:hyperlink r:id="rId10" w:tgtFrame="_blank" w:history="1">
        <w:r w:rsidRPr="00D654F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22-45-103</w:t>
        </w:r>
      </w:hyperlink>
      <w:r w:rsidRPr="00D654FD">
        <w:rPr>
          <w:rFonts w:ascii="Arial" w:eastAsia="Times New Roman" w:hAnsi="Arial" w:cs="Arial"/>
          <w:sz w:val="24"/>
          <w:szCs w:val="24"/>
        </w:rPr>
        <w:t>(1</w:t>
      </w:r>
      <w:proofErr w:type="gramStart"/>
      <w:r w:rsidRPr="00D654FD">
        <w:rPr>
          <w:rFonts w:ascii="Arial" w:eastAsia="Times New Roman" w:hAnsi="Arial" w:cs="Arial"/>
          <w:sz w:val="24"/>
          <w:szCs w:val="24"/>
        </w:rPr>
        <w:t>)(</w:t>
      </w:r>
      <w:proofErr w:type="gramEnd"/>
      <w:r w:rsidRPr="00D654FD">
        <w:rPr>
          <w:rFonts w:ascii="Arial" w:eastAsia="Times New Roman" w:hAnsi="Arial" w:cs="Arial"/>
          <w:sz w:val="24"/>
          <w:szCs w:val="24"/>
        </w:rPr>
        <w:t xml:space="preserve">b) and (d) </w:t>
      </w:r>
      <w:r w:rsidRPr="00D654FD">
        <w:rPr>
          <w:rFonts w:ascii="Arial" w:eastAsia="Times New Roman" w:hAnsi="Arial" w:cs="Arial"/>
          <w:sz w:val="20"/>
          <w:szCs w:val="20"/>
        </w:rPr>
        <w:t>(bond redemption and special building and technology funds)</w:t>
      </w:r>
    </w:p>
    <w:p w:rsidR="00D654FD" w:rsidRPr="00D654FD" w:rsidRDefault="00D654FD" w:rsidP="00D654FD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D654FD">
        <w:rPr>
          <w:rFonts w:ascii="Arial" w:eastAsia="Times New Roman" w:hAnsi="Arial" w:cs="Arial"/>
          <w:sz w:val="24"/>
          <w:szCs w:val="24"/>
        </w:rPr>
        <w:t xml:space="preserve">C.R.S. </w:t>
      </w:r>
      <w:hyperlink r:id="rId11" w:tgtFrame="_blank" w:history="1">
        <w:r w:rsidRPr="00D654F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29-14-101</w:t>
        </w:r>
      </w:hyperlink>
      <w:r w:rsidRPr="00D654FD">
        <w:rPr>
          <w:rFonts w:ascii="Arial" w:eastAsia="Times New Roman" w:hAnsi="Arial" w:cs="Arial"/>
          <w:sz w:val="24"/>
          <w:szCs w:val="24"/>
        </w:rPr>
        <w:t xml:space="preserve">et seq. </w:t>
      </w:r>
      <w:r w:rsidRPr="00D654FD">
        <w:rPr>
          <w:rFonts w:ascii="Arial" w:eastAsia="Times New Roman" w:hAnsi="Arial" w:cs="Arial"/>
          <w:sz w:val="20"/>
          <w:szCs w:val="20"/>
        </w:rPr>
        <w:t>(Bond Anticipation Note Act)</w:t>
      </w:r>
    </w:p>
    <w:p w:rsidR="00D654FD" w:rsidRPr="00D654FD" w:rsidRDefault="00D654FD" w:rsidP="00D654FD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54FD">
        <w:rPr>
          <w:rFonts w:ascii="Arial" w:eastAsia="Times New Roman" w:hAnsi="Arial" w:cs="Arial"/>
          <w:sz w:val="24"/>
          <w:szCs w:val="24"/>
        </w:rPr>
        <w:t xml:space="preserve">CROSS REF.: </w:t>
      </w:r>
      <w:hyperlink r:id="rId12" w:anchor="JD_LBDA*" w:history="1">
        <w:r w:rsidRPr="00D654F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LBDA*</w:t>
        </w:r>
      </w:hyperlink>
      <w:r w:rsidRPr="00D654FD">
        <w:rPr>
          <w:rFonts w:ascii="Arial" w:eastAsia="Times New Roman" w:hAnsi="Arial" w:cs="Arial"/>
          <w:sz w:val="24"/>
          <w:szCs w:val="24"/>
        </w:rPr>
        <w:t xml:space="preserve">, </w:t>
      </w:r>
      <w:r w:rsidRPr="00D654FD">
        <w:rPr>
          <w:rFonts w:ascii="Arial" w:eastAsia="Times New Roman" w:hAnsi="Arial" w:cs="Arial"/>
          <w:sz w:val="20"/>
          <w:szCs w:val="20"/>
        </w:rPr>
        <w:t>Facilities Planning and Funding for District Charter Schools</w:t>
      </w:r>
    </w:p>
    <w:p w:rsidR="00D654FD" w:rsidRPr="00D654FD" w:rsidRDefault="00D654FD" w:rsidP="00D654FD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D6F64" w:rsidRDefault="00ED6F64"/>
    <w:sectPr w:rsidR="00ED6F6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EA" w:rsidRDefault="00694BEA" w:rsidP="00306C4D">
      <w:pPr>
        <w:spacing w:after="0" w:line="240" w:lineRule="auto"/>
      </w:pPr>
      <w:r>
        <w:separator/>
      </w:r>
    </w:p>
  </w:endnote>
  <w:endnote w:type="continuationSeparator" w:id="0">
    <w:p w:rsidR="00694BEA" w:rsidRDefault="00694BEA" w:rsidP="0030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022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C4D" w:rsidRDefault="00306C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306C4D" w:rsidRDefault="00306C4D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EA" w:rsidRDefault="00694BEA" w:rsidP="00306C4D">
      <w:pPr>
        <w:spacing w:after="0" w:line="240" w:lineRule="auto"/>
      </w:pPr>
      <w:r>
        <w:separator/>
      </w:r>
    </w:p>
  </w:footnote>
  <w:footnote w:type="continuationSeparator" w:id="0">
    <w:p w:rsidR="00694BEA" w:rsidRDefault="00694BEA" w:rsidP="0030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4D" w:rsidRDefault="00306C4D">
    <w:pPr>
      <w:pStyle w:val="Header"/>
    </w:pPr>
    <w:r>
      <w:tab/>
    </w:r>
    <w:r>
      <w:tab/>
      <w:t>File:  FB</w:t>
    </w:r>
  </w:p>
  <w:p w:rsidR="00306C4D" w:rsidRDefault="00306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FD"/>
    <w:rsid w:val="00306C4D"/>
    <w:rsid w:val="00694BEA"/>
    <w:rsid w:val="00D654FD"/>
    <w:rsid w:val="00E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4D"/>
  </w:style>
  <w:style w:type="paragraph" w:styleId="Footer">
    <w:name w:val="footer"/>
    <w:basedOn w:val="Normal"/>
    <w:link w:val="FooterChar"/>
    <w:uiPriority w:val="99"/>
    <w:unhideWhenUsed/>
    <w:rsid w:val="0030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4D"/>
  </w:style>
  <w:style w:type="paragraph" w:styleId="Footer">
    <w:name w:val="footer"/>
    <w:basedOn w:val="Normal"/>
    <w:link w:val="FooterChar"/>
    <w:uiPriority w:val="99"/>
    <w:unhideWhenUsed/>
    <w:rsid w:val="0030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direct.net/casb/crs/22-41_5-101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pdirect.net/casb/crs/22-41-110.html" TargetMode="External"/><Relationship Id="rId12" Type="http://schemas.openxmlformats.org/officeDocument/2006/relationships/hyperlink" Target="http://z2.ctspublish.com/casb/DocViewer.jsp?docid=393&amp;z2collection=cor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pdirect.net/casb/crs/29-14-10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pdirect.net/casb/crs/22-45-1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pdirect.net/casb/crs/22-42-101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D2"/>
    <w:rsid w:val="00255B52"/>
    <w:rsid w:val="00D0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ACB7C7B3A9445EA9013D0D5B926B7B">
    <w:name w:val="18ACB7C7B3A9445EA9013D0D5B926B7B"/>
    <w:rsid w:val="00D0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ACB7C7B3A9445EA9013D0D5B926B7B">
    <w:name w:val="18ACB7C7B3A9445EA9013D0D5B926B7B"/>
    <w:rsid w:val="00D0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2</cp:revision>
  <dcterms:created xsi:type="dcterms:W3CDTF">2016-06-14T17:56:00Z</dcterms:created>
  <dcterms:modified xsi:type="dcterms:W3CDTF">2016-07-14T16:05:00Z</dcterms:modified>
</cp:coreProperties>
</file>